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1" w:type="dxa"/>
        <w:tblInd w:w="-885" w:type="dxa"/>
        <w:tblLook w:val="0000" w:firstRow="0" w:lastRow="0" w:firstColumn="0" w:lastColumn="0" w:noHBand="0" w:noVBand="0"/>
      </w:tblPr>
      <w:tblGrid>
        <w:gridCol w:w="3440"/>
        <w:gridCol w:w="3440"/>
        <w:gridCol w:w="3441"/>
      </w:tblGrid>
      <w:tr w:rsidR="00000000">
        <w:trPr>
          <w:trHeight w:val="195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cs="Times New Roman"/>
                <w:b/>
                <w:sz w:val="24"/>
                <w:szCs w:val="24"/>
              </w:rPr>
              <w:t>«Согласовано»</w:t>
            </w:r>
          </w:p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заседании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комитета</w:t>
            </w:r>
          </w:p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cs="Times New Roman"/>
                <w:sz w:val="24"/>
                <w:szCs w:val="24"/>
              </w:rPr>
              <w:t xml:space="preserve"> ___</w:t>
            </w:r>
          </w:p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cs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cs="Times New Roman"/>
                <w:sz w:val="24"/>
                <w:szCs w:val="24"/>
              </w:rPr>
              <w:t xml:space="preserve"> ________2024 </w:t>
            </w:r>
            <w:r>
              <w:rPr>
                <w:rFonts w:asci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sz w:val="24"/>
                <w:szCs w:val="24"/>
              </w:rPr>
            </w:pPr>
          </w:p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ПК</w:t>
            </w:r>
          </w:p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Бикмиева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cs="Times New Roman"/>
                <w:sz w:val="24"/>
                <w:szCs w:val="24"/>
                <w:lang w:val="en-US"/>
              </w:rPr>
              <w:t>___________________</w:t>
            </w:r>
          </w:p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sz w:val="24"/>
                <w:szCs w:val="24"/>
              </w:rPr>
            </w:pP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225CF">
            <w:pPr>
              <w:pStyle w:val="af2"/>
              <w:rPr>
                <w:rFonts w:ascii="Times New Roman" w:cs="Times New Roman"/>
                <w:b/>
                <w:sz w:val="24"/>
                <w:szCs w:val="24"/>
              </w:rPr>
            </w:pPr>
            <w:r>
              <w:rPr>
                <w:rFonts w:ascii="Times New Roman" w:cs="Times New Roman"/>
                <w:b/>
                <w:sz w:val="24"/>
                <w:szCs w:val="24"/>
              </w:rPr>
              <w:t>«Принято»</w:t>
            </w: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cs="Times New Roman"/>
                <w:sz w:val="24"/>
                <w:szCs w:val="24"/>
              </w:rPr>
              <w:t>бщем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собрании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работников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cs="Times New Roman"/>
                <w:sz w:val="24"/>
                <w:szCs w:val="24"/>
              </w:rPr>
              <w:t xml:space="preserve"> 140</w:t>
            </w:r>
            <w:r>
              <w:rPr>
                <w:rFonts w:ascii="Times New Roman" w:cs="Times New Roman"/>
                <w:sz w:val="24"/>
                <w:szCs w:val="24"/>
              </w:rPr>
              <w:t>»</w:t>
            </w:r>
          </w:p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cs="Times New Roman"/>
                <w:sz w:val="24"/>
                <w:szCs w:val="24"/>
              </w:rPr>
              <w:t xml:space="preserve"> ____</w:t>
            </w:r>
          </w:p>
          <w:p w:rsidR="00000000" w:rsidRDefault="009225CF">
            <w:pPr>
              <w:pStyle w:val="af2"/>
              <w:ind w:left="-467" w:firstLine="46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cs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cs="Times New Roman"/>
                <w:sz w:val="24"/>
                <w:szCs w:val="24"/>
              </w:rPr>
              <w:t xml:space="preserve"> ________2024 </w:t>
            </w:r>
            <w:r>
              <w:rPr>
                <w:rFonts w:asci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Председатель</w:t>
            </w: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общего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собрания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Бикмиева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cs="Times New Roman"/>
                <w:sz w:val="24"/>
                <w:szCs w:val="24"/>
              </w:rPr>
              <w:t>.___________</w:t>
            </w: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225CF">
            <w:pPr>
              <w:pStyle w:val="af2"/>
              <w:rPr>
                <w:rFonts w:ascii="Times New Roman" w:cs="Times New Roman"/>
                <w:b/>
                <w:sz w:val="24"/>
                <w:szCs w:val="24"/>
              </w:rPr>
            </w:pPr>
            <w:r>
              <w:rPr>
                <w:rFonts w:ascii="Times New Roman" w:cs="Times New Roman"/>
                <w:b/>
                <w:sz w:val="24"/>
                <w:szCs w:val="24"/>
              </w:rPr>
              <w:t>«Утверждаю»</w:t>
            </w: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z w:val="24"/>
                <w:szCs w:val="24"/>
              </w:rPr>
              <w:t>директора</w:t>
            </w: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cs="Times New Roman"/>
                <w:sz w:val="24"/>
                <w:szCs w:val="24"/>
              </w:rPr>
              <w:t>140</w:t>
            </w:r>
            <w:r>
              <w:rPr>
                <w:rFonts w:asci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Советского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cs="Times New Roman"/>
                <w:sz w:val="24"/>
                <w:szCs w:val="24"/>
              </w:rPr>
              <w:t>Казани</w:t>
            </w: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Иванова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cs="Times New Roman"/>
                <w:sz w:val="24"/>
                <w:szCs w:val="24"/>
              </w:rPr>
              <w:t>.__________</w:t>
            </w:r>
          </w:p>
          <w:p w:rsidR="00000000" w:rsidRDefault="009225CF">
            <w:pPr>
              <w:pStyle w:val="af2"/>
              <w:rPr>
                <w:rFonts w:ascii="Times New Roman" w:cs="Times New Roman"/>
                <w:sz w:val="24"/>
                <w:szCs w:val="24"/>
              </w:rPr>
            </w:pPr>
          </w:p>
        </w:tc>
      </w:tr>
    </w:tbl>
    <w:p w:rsidR="00000000" w:rsidRDefault="009225CF">
      <w:pPr>
        <w:pStyle w:val="af0"/>
        <w:tabs>
          <w:tab w:val="left" w:pos="993"/>
        </w:tabs>
        <w:spacing w:after="120"/>
        <w:ind w:left="0"/>
        <w:jc w:val="both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  <w:r>
        <w:rPr>
          <w:rFonts w:ascii="Times New Roman" w:cs="Times New Roman"/>
          <w:b/>
          <w:sz w:val="28"/>
          <w:szCs w:val="28"/>
        </w:rPr>
        <w:t>Положение</w:t>
      </w: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  <w:r>
        <w:rPr>
          <w:rFonts w:ascii="Times New Roman" w:cs="Times New Roman"/>
          <w:b/>
          <w:sz w:val="28"/>
          <w:szCs w:val="28"/>
        </w:rPr>
        <w:t>о</w:t>
      </w:r>
      <w:r>
        <w:rPr>
          <w:rFonts w:ascii="Times New Roman" w:cs="Times New Roman"/>
          <w:b/>
          <w:sz w:val="28"/>
          <w:szCs w:val="28"/>
        </w:rPr>
        <w:t xml:space="preserve"> </w:t>
      </w:r>
      <w:r>
        <w:rPr>
          <w:rFonts w:ascii="Times New Roman" w:cs="Times New Roman"/>
          <w:b/>
          <w:sz w:val="28"/>
          <w:szCs w:val="28"/>
        </w:rPr>
        <w:t>комисси</w:t>
      </w:r>
      <w:r>
        <w:rPr>
          <w:rFonts w:ascii="Times New Roman" w:cs="Times New Roman"/>
          <w:b/>
          <w:sz w:val="28"/>
          <w:szCs w:val="28"/>
        </w:rPr>
        <w:t>и</w:t>
      </w:r>
      <w:r>
        <w:rPr>
          <w:rFonts w:ascii="Times New Roman" w:cs="Times New Roman"/>
          <w:b/>
          <w:sz w:val="28"/>
          <w:szCs w:val="28"/>
        </w:rPr>
        <w:t xml:space="preserve"> </w:t>
      </w:r>
      <w:r>
        <w:rPr>
          <w:rFonts w:ascii="Times New Roman" w:cs="Times New Roman"/>
          <w:b/>
          <w:sz w:val="28"/>
          <w:szCs w:val="28"/>
        </w:rPr>
        <w:t>по</w:t>
      </w:r>
      <w:r>
        <w:rPr>
          <w:rFonts w:ascii="Times New Roman" w:cs="Times New Roman"/>
          <w:b/>
          <w:sz w:val="28"/>
          <w:szCs w:val="28"/>
        </w:rPr>
        <w:t xml:space="preserve"> </w:t>
      </w:r>
      <w:r>
        <w:rPr>
          <w:rFonts w:ascii="Times New Roman" w:cs="Times New Roman"/>
          <w:b/>
          <w:sz w:val="28"/>
          <w:szCs w:val="28"/>
        </w:rPr>
        <w:t>урегулированию</w:t>
      </w:r>
      <w:r>
        <w:rPr>
          <w:rFonts w:ascii="Times New Roman" w:cs="Times New Roman"/>
          <w:b/>
          <w:sz w:val="28"/>
          <w:szCs w:val="28"/>
        </w:rPr>
        <w:t xml:space="preserve"> </w:t>
      </w:r>
      <w:r>
        <w:rPr>
          <w:rFonts w:ascii="Times New Roman" w:cs="Times New Roman"/>
          <w:b/>
          <w:sz w:val="28"/>
          <w:szCs w:val="28"/>
        </w:rPr>
        <w:t>споров</w:t>
      </w:r>
      <w:r>
        <w:rPr>
          <w:rFonts w:ascii="Times New Roman" w:cs="Times New Roman"/>
          <w:b/>
          <w:sz w:val="28"/>
          <w:szCs w:val="28"/>
        </w:rPr>
        <w:t xml:space="preserve"> </w:t>
      </w:r>
      <w:r>
        <w:rPr>
          <w:rFonts w:ascii="Times New Roman" w:cs="Times New Roman"/>
          <w:b/>
          <w:sz w:val="28"/>
          <w:szCs w:val="28"/>
        </w:rPr>
        <w:t>между</w:t>
      </w:r>
      <w:r>
        <w:rPr>
          <w:rFonts w:ascii="Times New Roman" w:cs="Times New Roman"/>
          <w:b/>
          <w:sz w:val="28"/>
          <w:szCs w:val="28"/>
        </w:rPr>
        <w:t xml:space="preserve"> </w:t>
      </w:r>
      <w:r>
        <w:rPr>
          <w:rFonts w:ascii="Times New Roman" w:cs="Times New Roman"/>
          <w:b/>
          <w:sz w:val="28"/>
          <w:szCs w:val="28"/>
        </w:rPr>
        <w:t>участниками</w:t>
      </w:r>
      <w:r>
        <w:rPr>
          <w:rFonts w:ascii="Times New Roman" w:cs="Times New Roman"/>
          <w:b/>
          <w:sz w:val="28"/>
          <w:szCs w:val="28"/>
        </w:rPr>
        <w:t xml:space="preserve"> </w:t>
      </w:r>
      <w:r>
        <w:rPr>
          <w:rFonts w:ascii="Times New Roman" w:cs="Times New Roman"/>
          <w:b/>
          <w:sz w:val="28"/>
          <w:szCs w:val="28"/>
        </w:rPr>
        <w:t>образовательных</w:t>
      </w:r>
      <w:r>
        <w:rPr>
          <w:rFonts w:ascii="Times New Roman" w:cs="Times New Roman"/>
          <w:b/>
          <w:sz w:val="28"/>
          <w:szCs w:val="28"/>
        </w:rPr>
        <w:t xml:space="preserve"> </w:t>
      </w:r>
      <w:r>
        <w:rPr>
          <w:rFonts w:ascii="Times New Roman" w:cs="Times New Roman"/>
          <w:b/>
          <w:sz w:val="28"/>
          <w:szCs w:val="28"/>
        </w:rPr>
        <w:t>отношений</w:t>
      </w: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center"/>
        <w:rPr>
          <w:rFonts w:ascii="Times New Roman" w:cs="Times New Roman"/>
          <w:b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both"/>
        <w:rPr>
          <w:rFonts w:ascii="Times New Roman" w:cs="Times New Roman"/>
          <w:sz w:val="28"/>
          <w:szCs w:val="28"/>
        </w:rPr>
      </w:pPr>
    </w:p>
    <w:p w:rsidR="00000000" w:rsidRDefault="009225CF">
      <w:pPr>
        <w:pStyle w:val="af0"/>
        <w:tabs>
          <w:tab w:val="left" w:pos="993"/>
        </w:tabs>
        <w:spacing w:after="120"/>
        <w:ind w:left="0"/>
        <w:jc w:val="right"/>
        <w:rPr>
          <w:rFonts w:ascii="Times New Roman" w:cs="Times New Roman"/>
          <w:i/>
          <w:sz w:val="28"/>
          <w:szCs w:val="28"/>
        </w:rPr>
      </w:pPr>
      <w:r>
        <w:rPr>
          <w:rFonts w:ascii="Times New Roman" w:cs="Times New Roman"/>
          <w:i/>
          <w:sz w:val="28"/>
          <w:szCs w:val="28"/>
        </w:rPr>
        <w:lastRenderedPageBreak/>
        <w:t>приложение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№</w:t>
      </w:r>
      <w:r>
        <w:rPr>
          <w:rFonts w:ascii="Times New Roman" w:cs="Times New Roman"/>
          <w:i/>
          <w:sz w:val="28"/>
          <w:szCs w:val="28"/>
        </w:rPr>
        <w:t xml:space="preserve"> 6</w:t>
      </w:r>
    </w:p>
    <w:p w:rsidR="00000000" w:rsidRDefault="009225CF">
      <w:pPr>
        <w:pStyle w:val="af0"/>
        <w:tabs>
          <w:tab w:val="left" w:pos="993"/>
        </w:tabs>
        <w:spacing w:after="120"/>
        <w:ind w:left="0"/>
        <w:jc w:val="both"/>
        <w:rPr>
          <w:rFonts w:ascii="Times New Roman" w:cs="Times New Roman"/>
          <w:sz w:val="28"/>
          <w:szCs w:val="28"/>
          <w:lang w:eastAsia="en-US"/>
        </w:rPr>
      </w:pPr>
      <w:r>
        <w:rPr>
          <w:rFonts w:ascii="Times New Roman" w:cs="Times New Roman"/>
          <w:sz w:val="28"/>
          <w:szCs w:val="28"/>
        </w:rPr>
        <w:t xml:space="preserve">1. </w:t>
      </w:r>
      <w:r>
        <w:rPr>
          <w:rFonts w:ascii="Times New Roman" w:cs="Times New Roman"/>
          <w:sz w:val="28"/>
          <w:szCs w:val="28"/>
        </w:rPr>
        <w:t>Настоящее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положение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устанавливает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</w:t>
      </w:r>
      <w:r>
        <w:rPr>
          <w:rFonts w:ascii="Times New Roman" w:cs="Times New Roman"/>
          <w:sz w:val="28"/>
          <w:szCs w:val="28"/>
          <w:lang w:eastAsia="en-US"/>
        </w:rPr>
        <w:t>орядок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создания</w:t>
      </w:r>
      <w:r>
        <w:rPr>
          <w:rFonts w:asci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cs="Times New Roman"/>
          <w:sz w:val="28"/>
          <w:szCs w:val="28"/>
          <w:lang w:eastAsia="en-US"/>
        </w:rPr>
        <w:t>принятия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и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исполнения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решений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Комиссией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по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урегулированию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споров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между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участниками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образовательных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отношений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МБОУ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«СОШ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№</w:t>
      </w:r>
      <w:r>
        <w:rPr>
          <w:rFonts w:ascii="Times New Roman" w:cs="Times New Roman"/>
          <w:sz w:val="28"/>
          <w:szCs w:val="28"/>
          <w:lang w:eastAsia="en-US"/>
        </w:rPr>
        <w:t xml:space="preserve"> 140</w:t>
      </w:r>
      <w:r>
        <w:rPr>
          <w:rFonts w:ascii="Times New Roman" w:cs="Times New Roman"/>
          <w:sz w:val="28"/>
          <w:szCs w:val="28"/>
          <w:lang w:eastAsia="en-US"/>
        </w:rPr>
        <w:t>»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Советского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района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г</w:t>
      </w:r>
      <w:r>
        <w:rPr>
          <w:rFonts w:asci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cs="Times New Roman"/>
          <w:sz w:val="28"/>
          <w:szCs w:val="28"/>
          <w:lang w:eastAsia="en-US"/>
        </w:rPr>
        <w:t>Казани</w:t>
      </w:r>
      <w:r>
        <w:rPr>
          <w:rFonts w:ascii="Times New Roman" w:cs="Times New Roman"/>
          <w:sz w:val="28"/>
          <w:szCs w:val="28"/>
          <w:lang w:eastAsia="en-US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/>
        <w:jc w:val="both"/>
        <w:rPr>
          <w:rFonts w:ascii="Times New Roman" w:cs="Times New Roman"/>
          <w:sz w:val="28"/>
          <w:szCs w:val="28"/>
          <w:lang w:eastAsia="en-US"/>
        </w:rPr>
      </w:pPr>
      <w:r>
        <w:rPr>
          <w:rFonts w:ascii="Times New Roman" w:cs="Times New Roman"/>
          <w:sz w:val="28"/>
          <w:szCs w:val="28"/>
          <w:lang w:eastAsia="en-US"/>
        </w:rPr>
        <w:t xml:space="preserve">2. </w:t>
      </w:r>
      <w:r>
        <w:rPr>
          <w:rFonts w:ascii="Times New Roman" w:cs="Times New Roman"/>
          <w:sz w:val="28"/>
          <w:szCs w:val="28"/>
          <w:lang w:eastAsia="en-US"/>
        </w:rPr>
        <w:t>Настоящее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Положение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утверждено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с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учетом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мнения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общественных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объединений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учащихся</w:t>
      </w:r>
      <w:r>
        <w:rPr>
          <w:rFonts w:asci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cs="Times New Roman"/>
          <w:sz w:val="28"/>
          <w:szCs w:val="28"/>
          <w:lang w:eastAsia="en-US"/>
        </w:rPr>
        <w:t>родителей</w:t>
      </w:r>
      <w:r>
        <w:rPr>
          <w:rFonts w:asci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cs="Times New Roman"/>
          <w:sz w:val="28"/>
          <w:szCs w:val="28"/>
          <w:lang w:eastAsia="en-US"/>
        </w:rPr>
        <w:t>законных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представителей</w:t>
      </w:r>
      <w:r>
        <w:rPr>
          <w:rFonts w:asci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cs="Times New Roman"/>
          <w:sz w:val="28"/>
          <w:szCs w:val="28"/>
          <w:lang w:eastAsia="en-US"/>
        </w:rPr>
        <w:t>несовершеннолетних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обучающихся</w:t>
      </w:r>
      <w:r>
        <w:rPr>
          <w:rFonts w:ascii="Times New Roman" w:cs="Times New Roman"/>
          <w:sz w:val="28"/>
          <w:szCs w:val="28"/>
          <w:lang w:eastAsia="en-US"/>
        </w:rPr>
        <w:t xml:space="preserve"> , </w:t>
      </w:r>
      <w:r>
        <w:rPr>
          <w:rFonts w:ascii="Times New Roman" w:cs="Times New Roman"/>
          <w:sz w:val="28"/>
          <w:szCs w:val="28"/>
          <w:lang w:eastAsia="en-US"/>
        </w:rPr>
        <w:t>педагогического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совета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МБОУ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«С</w:t>
      </w:r>
      <w:r>
        <w:rPr>
          <w:rFonts w:ascii="Times New Roman" w:cs="Times New Roman"/>
          <w:sz w:val="28"/>
          <w:szCs w:val="28"/>
          <w:lang w:eastAsia="en-US"/>
        </w:rPr>
        <w:t>ОШ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№</w:t>
      </w:r>
      <w:r>
        <w:rPr>
          <w:rFonts w:ascii="Times New Roman" w:cs="Times New Roman"/>
          <w:sz w:val="28"/>
          <w:szCs w:val="28"/>
          <w:lang w:eastAsia="en-US"/>
        </w:rPr>
        <w:t xml:space="preserve"> 140</w:t>
      </w:r>
      <w:r>
        <w:rPr>
          <w:rFonts w:ascii="Times New Roman" w:cs="Times New Roman"/>
          <w:sz w:val="28"/>
          <w:szCs w:val="28"/>
          <w:lang w:eastAsia="en-US"/>
        </w:rPr>
        <w:t>»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Советского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района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г</w:t>
      </w:r>
      <w:r>
        <w:rPr>
          <w:rFonts w:asci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cs="Times New Roman"/>
          <w:sz w:val="28"/>
          <w:szCs w:val="28"/>
          <w:lang w:eastAsia="en-US"/>
        </w:rPr>
        <w:t>Казани</w:t>
      </w:r>
      <w:r>
        <w:rPr>
          <w:rFonts w:ascii="Times New Roman" w:cs="Times New Roman"/>
          <w:sz w:val="28"/>
          <w:szCs w:val="28"/>
          <w:lang w:eastAsia="en-US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3. </w:t>
      </w:r>
      <w:r>
        <w:rPr>
          <w:rFonts w:ascii="Times New Roman" w:cs="Times New Roman"/>
          <w:sz w:val="28"/>
          <w:szCs w:val="28"/>
        </w:rPr>
        <w:t>Комиссия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создается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соответствии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статьей</w:t>
      </w:r>
      <w:r>
        <w:rPr>
          <w:rFonts w:ascii="Times New Roman" w:cs="Times New Roman"/>
          <w:sz w:val="28"/>
          <w:szCs w:val="28"/>
        </w:rPr>
        <w:t xml:space="preserve"> 45 </w:t>
      </w:r>
      <w:r>
        <w:rPr>
          <w:rFonts w:ascii="Times New Roman" w:cs="Times New Roman"/>
          <w:sz w:val="28"/>
          <w:szCs w:val="28"/>
        </w:rPr>
        <w:t>Федерального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закона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</w:t>
      </w:r>
      <w:r>
        <w:rPr>
          <w:rFonts w:ascii="Times New Roman" w:cs="Times New Roman"/>
          <w:sz w:val="28"/>
          <w:szCs w:val="28"/>
        </w:rPr>
        <w:t xml:space="preserve"> 29 </w:t>
      </w:r>
      <w:r>
        <w:rPr>
          <w:rFonts w:ascii="Times New Roman" w:cs="Times New Roman"/>
          <w:sz w:val="28"/>
          <w:szCs w:val="28"/>
        </w:rPr>
        <w:t>декабря</w:t>
      </w:r>
      <w:r>
        <w:rPr>
          <w:rFonts w:ascii="Times New Roman" w:cs="Times New Roman"/>
          <w:sz w:val="28"/>
          <w:szCs w:val="28"/>
        </w:rPr>
        <w:t xml:space="preserve"> 2012 </w:t>
      </w:r>
      <w:r>
        <w:rPr>
          <w:rFonts w:ascii="Times New Roman" w:cs="Times New Roman"/>
          <w:sz w:val="28"/>
          <w:szCs w:val="28"/>
        </w:rPr>
        <w:t>г</w:t>
      </w:r>
      <w:r>
        <w:rPr>
          <w:rFonts w:ascii="Times New Roman" w:cs="Times New Roman"/>
          <w:sz w:val="28"/>
          <w:szCs w:val="28"/>
        </w:rPr>
        <w:t xml:space="preserve">. </w:t>
      </w:r>
      <w:r>
        <w:rPr>
          <w:rFonts w:ascii="Times New Roman" w:cs="Times New Roman"/>
          <w:sz w:val="28"/>
          <w:szCs w:val="28"/>
        </w:rPr>
        <w:t>№</w:t>
      </w:r>
      <w:r>
        <w:rPr>
          <w:rFonts w:ascii="Times New Roman" w:cs="Times New Roman"/>
          <w:sz w:val="28"/>
          <w:szCs w:val="28"/>
        </w:rPr>
        <w:t xml:space="preserve"> 273-</w:t>
      </w:r>
      <w:r>
        <w:rPr>
          <w:rFonts w:ascii="Times New Roman" w:cs="Times New Roman"/>
          <w:sz w:val="28"/>
          <w:szCs w:val="28"/>
        </w:rPr>
        <w:t>ФЗ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«Об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образовании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Российской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Федерации»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целях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урегулирования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разногласий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между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участниками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образовательных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отноше</w:t>
      </w:r>
      <w:r>
        <w:rPr>
          <w:rFonts w:ascii="Times New Roman" w:cs="Times New Roman"/>
          <w:sz w:val="28"/>
          <w:szCs w:val="28"/>
        </w:rPr>
        <w:t>ний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вопросам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реализации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права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образование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том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числе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случаях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возникновения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конфликта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интересов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педагогического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работника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вопросам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применения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локальных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нормативных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актов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Организации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обжалования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решений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применении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обучающимся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дисциплинарного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взыскания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4. </w:t>
      </w:r>
      <w:r>
        <w:rPr>
          <w:rFonts w:ascii="Times New Roman" w:cs="Times New Roman"/>
          <w:sz w:val="28"/>
          <w:szCs w:val="28"/>
        </w:rPr>
        <w:t>Комиссия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создается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составе</w:t>
      </w:r>
      <w:r>
        <w:rPr>
          <w:rFonts w:ascii="Times New Roman" w:cs="Times New Roman"/>
          <w:sz w:val="28"/>
          <w:szCs w:val="28"/>
        </w:rPr>
        <w:t xml:space="preserve"> 6 </w:t>
      </w:r>
      <w:r>
        <w:rPr>
          <w:rFonts w:ascii="Times New Roman" w:cs="Times New Roman"/>
          <w:sz w:val="28"/>
          <w:szCs w:val="28"/>
        </w:rPr>
        <w:t>членов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из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равного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числа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представителей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родителей</w:t>
      </w:r>
      <w:r>
        <w:rPr>
          <w:rFonts w:ascii="Times New Roman" w:cs="Times New Roman"/>
          <w:sz w:val="28"/>
          <w:szCs w:val="28"/>
        </w:rPr>
        <w:t xml:space="preserve"> (</w:t>
      </w:r>
      <w:r>
        <w:rPr>
          <w:rFonts w:ascii="Times New Roman" w:cs="Times New Roman"/>
          <w:sz w:val="28"/>
          <w:szCs w:val="28"/>
        </w:rPr>
        <w:t>законных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представителей</w:t>
      </w:r>
      <w:r>
        <w:rPr>
          <w:rFonts w:ascii="Times New Roman" w:cs="Times New Roman"/>
          <w:sz w:val="28"/>
          <w:szCs w:val="28"/>
        </w:rPr>
        <w:t xml:space="preserve">) </w:t>
      </w:r>
      <w:r>
        <w:rPr>
          <w:rFonts w:ascii="Times New Roman" w:cs="Times New Roman"/>
          <w:sz w:val="28"/>
          <w:szCs w:val="28"/>
        </w:rPr>
        <w:t>несовершеннолетних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обучающихся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представителей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работников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организации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  <w:lang w:eastAsia="en-US"/>
        </w:rPr>
      </w:pPr>
      <w:r>
        <w:rPr>
          <w:rFonts w:ascii="Times New Roman" w:cs="Times New Roman"/>
          <w:sz w:val="28"/>
          <w:szCs w:val="28"/>
        </w:rPr>
        <w:t>Делегирование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представителей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участников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образовательных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отношени</w:t>
      </w:r>
      <w:r>
        <w:rPr>
          <w:rFonts w:ascii="Times New Roman" w:cs="Times New Roman"/>
          <w:sz w:val="28"/>
          <w:szCs w:val="28"/>
        </w:rPr>
        <w:t>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состав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осуществляется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советом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родителей</w:t>
      </w:r>
      <w:r>
        <w:rPr>
          <w:rFonts w:asci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cs="Times New Roman"/>
          <w:sz w:val="28"/>
          <w:szCs w:val="28"/>
          <w:lang w:eastAsia="en-US"/>
        </w:rPr>
        <w:t>законных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представителей</w:t>
      </w:r>
      <w:r>
        <w:rPr>
          <w:rFonts w:asci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cs="Times New Roman"/>
          <w:sz w:val="28"/>
          <w:szCs w:val="28"/>
          <w:lang w:eastAsia="en-US"/>
        </w:rPr>
        <w:t>несовершеннолетних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обучающихся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</w:rPr>
        <w:t>Организации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представительным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органом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работников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</w:rPr>
        <w:t>Организации</w:t>
      </w:r>
      <w:r>
        <w:rPr>
          <w:rFonts w:ascii="Times New Roman" w:cs="Times New Roman"/>
          <w:sz w:val="28"/>
          <w:szCs w:val="28"/>
          <w:lang w:eastAsia="en-US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  <w:lang w:eastAsia="en-US"/>
        </w:rPr>
      </w:pPr>
      <w:r>
        <w:rPr>
          <w:rFonts w:ascii="Times New Roman" w:cs="Times New Roman"/>
          <w:sz w:val="28"/>
          <w:szCs w:val="28"/>
          <w:lang w:eastAsia="en-US"/>
        </w:rPr>
        <w:t>В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случае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создания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и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в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нескольких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представительных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органов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работников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делегирование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в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состав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Комиссии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осуществляется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органом</w:t>
      </w:r>
      <w:r>
        <w:rPr>
          <w:rFonts w:asci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cs="Times New Roman"/>
          <w:sz w:val="28"/>
          <w:szCs w:val="28"/>
          <w:lang w:eastAsia="en-US"/>
        </w:rPr>
        <w:t>уполномоченным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на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заключение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коллективного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договора</w:t>
      </w:r>
      <w:r>
        <w:rPr>
          <w:rFonts w:asci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cs="Times New Roman"/>
          <w:sz w:val="28"/>
          <w:szCs w:val="28"/>
          <w:lang w:eastAsia="en-US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Сформированный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состав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объявляется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приказом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директора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Организации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5. </w:t>
      </w:r>
      <w:r>
        <w:rPr>
          <w:rFonts w:ascii="Times New Roman" w:cs="Times New Roman"/>
          <w:sz w:val="28"/>
          <w:szCs w:val="28"/>
        </w:rPr>
        <w:t>Срок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полномочий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составляет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два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года</w:t>
      </w:r>
      <w:r>
        <w:rPr>
          <w:rFonts w:ascii="Times New Roman" w:cs="Times New Roman"/>
          <w:sz w:val="28"/>
          <w:szCs w:val="28"/>
        </w:rPr>
        <w:t xml:space="preserve"> </w:t>
      </w:r>
    </w:p>
    <w:p w:rsidR="00000000" w:rsidRDefault="009225CF">
      <w:pPr>
        <w:pStyle w:val="a5"/>
        <w:tabs>
          <w:tab w:val="left" w:pos="1134"/>
        </w:tabs>
        <w:spacing w:after="12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безвозмездной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z w:val="28"/>
          <w:szCs w:val="28"/>
        </w:rPr>
        <w:t>.</w:t>
      </w:r>
    </w:p>
    <w:p w:rsidR="00000000" w:rsidRDefault="009225CF">
      <w:pPr>
        <w:pStyle w:val="a5"/>
        <w:tabs>
          <w:tab w:val="left" w:pos="1134"/>
        </w:tabs>
        <w:spacing w:after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</w:rPr>
        <w:t>Досрочное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z w:val="28"/>
          <w:szCs w:val="28"/>
        </w:rPr>
        <w:t>:</w:t>
      </w:r>
    </w:p>
    <w:p w:rsidR="00000000" w:rsidRDefault="009225CF">
      <w:pPr>
        <w:pStyle w:val="a5"/>
        <w:tabs>
          <w:tab w:val="left" w:pos="1134"/>
        </w:tabs>
        <w:spacing w:after="12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7.1.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состава</w:t>
      </w:r>
      <w:r>
        <w:rPr>
          <w:sz w:val="28"/>
          <w:szCs w:val="28"/>
        </w:rPr>
        <w:t>;</w:t>
      </w:r>
    </w:p>
    <w:p w:rsidR="00000000" w:rsidRDefault="009225CF">
      <w:pPr>
        <w:pStyle w:val="a5"/>
        <w:tabs>
          <w:tab w:val="left" w:pos="1134"/>
        </w:tabs>
        <w:spacing w:after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z w:val="28"/>
          <w:szCs w:val="28"/>
        </w:rPr>
        <w:t xml:space="preserve"> 2/3 </w:t>
      </w:r>
      <w:r>
        <w:rPr>
          <w:sz w:val="28"/>
          <w:szCs w:val="28"/>
        </w:rPr>
        <w:t>чл</w:t>
      </w:r>
      <w:r>
        <w:rPr>
          <w:sz w:val="28"/>
          <w:szCs w:val="28"/>
        </w:rPr>
        <w:t>енов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выраженному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z w:val="28"/>
          <w:szCs w:val="28"/>
        </w:rPr>
        <w:t>;</w:t>
      </w:r>
    </w:p>
    <w:p w:rsidR="00000000" w:rsidRDefault="009225CF">
      <w:pPr>
        <w:pStyle w:val="a5"/>
        <w:tabs>
          <w:tab w:val="left" w:pos="1134"/>
        </w:tabs>
        <w:spacing w:after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отчисления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родителем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законным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представителем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>которого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увольнения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z w:val="28"/>
          <w:szCs w:val="28"/>
        </w:rPr>
        <w:t>.</w:t>
      </w:r>
    </w:p>
    <w:p w:rsidR="00000000" w:rsidRDefault="009225CF">
      <w:pPr>
        <w:pStyle w:val="a5"/>
        <w:tabs>
          <w:tab w:val="left" w:pos="1134"/>
        </w:tabs>
        <w:spacing w:after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досрочного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</w:t>
      </w:r>
      <w:r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избирается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новый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категории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. 3 </w:t>
      </w:r>
      <w:r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9.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целях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организации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работы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избирает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из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своего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состава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председателя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секр</w:t>
      </w:r>
      <w:r>
        <w:rPr>
          <w:rFonts w:ascii="Times New Roman" w:cs="Times New Roman"/>
          <w:sz w:val="28"/>
          <w:szCs w:val="28"/>
        </w:rPr>
        <w:t>етаря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10. </w:t>
      </w:r>
      <w:r>
        <w:rPr>
          <w:rFonts w:ascii="Times New Roman" w:cs="Times New Roman"/>
          <w:sz w:val="28"/>
          <w:szCs w:val="28"/>
        </w:rPr>
        <w:t>Комиссия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собирается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мере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необходимости</w:t>
      </w:r>
      <w:r>
        <w:rPr>
          <w:rFonts w:ascii="Times New Roman" w:cs="Times New Roman"/>
          <w:sz w:val="28"/>
          <w:szCs w:val="28"/>
        </w:rPr>
        <w:t xml:space="preserve">. </w:t>
      </w:r>
      <w:r>
        <w:rPr>
          <w:rFonts w:ascii="Times New Roman" w:cs="Times New Roman"/>
          <w:sz w:val="28"/>
          <w:szCs w:val="28"/>
        </w:rPr>
        <w:t>Решение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проведении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заседания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принимается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ее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председателем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основании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обращения</w:t>
      </w:r>
      <w:r>
        <w:rPr>
          <w:rFonts w:ascii="Times New Roman" w:cs="Times New Roman"/>
          <w:sz w:val="28"/>
          <w:szCs w:val="28"/>
        </w:rPr>
        <w:t xml:space="preserve"> (</w:t>
      </w:r>
      <w:r>
        <w:rPr>
          <w:rFonts w:ascii="Times New Roman" w:cs="Times New Roman"/>
          <w:sz w:val="28"/>
          <w:szCs w:val="28"/>
        </w:rPr>
        <w:t>жалобы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заявления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предложения</w:t>
      </w:r>
      <w:r>
        <w:rPr>
          <w:rFonts w:ascii="Times New Roman" w:cs="Times New Roman"/>
          <w:sz w:val="28"/>
          <w:szCs w:val="28"/>
        </w:rPr>
        <w:t xml:space="preserve">) </w:t>
      </w:r>
      <w:r>
        <w:rPr>
          <w:rFonts w:ascii="Times New Roman" w:cs="Times New Roman"/>
          <w:sz w:val="28"/>
          <w:szCs w:val="28"/>
        </w:rPr>
        <w:t>участника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образовательных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отношений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позднее</w:t>
      </w:r>
      <w:r>
        <w:rPr>
          <w:rFonts w:ascii="Times New Roman" w:cs="Times New Roman"/>
          <w:sz w:val="28"/>
          <w:szCs w:val="28"/>
        </w:rPr>
        <w:t xml:space="preserve"> 3 </w:t>
      </w:r>
      <w:r>
        <w:rPr>
          <w:rFonts w:ascii="Times New Roman" w:cs="Times New Roman"/>
          <w:sz w:val="28"/>
          <w:szCs w:val="28"/>
        </w:rPr>
        <w:t>учебных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дней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момента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посту</w:t>
      </w:r>
      <w:r>
        <w:rPr>
          <w:rFonts w:ascii="Times New Roman" w:cs="Times New Roman"/>
          <w:sz w:val="28"/>
          <w:szCs w:val="28"/>
        </w:rPr>
        <w:t>пления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такого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обращения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11. </w:t>
      </w:r>
      <w:r>
        <w:rPr>
          <w:rFonts w:ascii="Times New Roman" w:cs="Times New Roman"/>
          <w:sz w:val="28"/>
          <w:szCs w:val="28"/>
        </w:rPr>
        <w:t>Обращение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подается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письменной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форме</w:t>
      </w:r>
      <w:r>
        <w:rPr>
          <w:rFonts w:ascii="Times New Roman" w:cs="Times New Roman"/>
          <w:sz w:val="28"/>
          <w:szCs w:val="28"/>
        </w:rPr>
        <w:t xml:space="preserve">.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жалобе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указываются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конкретные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факты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или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признаки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нарушений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прав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участников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образовательных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отношений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лица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допустившие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нарушения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обстоятельства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12. </w:t>
      </w:r>
      <w:r>
        <w:rPr>
          <w:rFonts w:ascii="Times New Roman" w:cs="Times New Roman"/>
          <w:sz w:val="28"/>
          <w:szCs w:val="28"/>
        </w:rPr>
        <w:t>Комиссия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принимает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решения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поздн</w:t>
      </w:r>
      <w:r>
        <w:rPr>
          <w:rFonts w:ascii="Times New Roman" w:cs="Times New Roman"/>
          <w:sz w:val="28"/>
          <w:szCs w:val="28"/>
        </w:rPr>
        <w:t>ее</w:t>
      </w:r>
      <w:r>
        <w:rPr>
          <w:rFonts w:ascii="Times New Roman" w:cs="Times New Roman"/>
          <w:sz w:val="28"/>
          <w:szCs w:val="28"/>
        </w:rPr>
        <w:t xml:space="preserve"> 10 </w:t>
      </w:r>
      <w:r>
        <w:rPr>
          <w:rFonts w:ascii="Times New Roman" w:cs="Times New Roman"/>
          <w:sz w:val="28"/>
          <w:szCs w:val="28"/>
        </w:rPr>
        <w:t>учебных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дней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момента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начала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его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рассмотрения</w:t>
      </w:r>
      <w:r>
        <w:rPr>
          <w:rFonts w:ascii="Times New Roman" w:cs="Times New Roman"/>
          <w:sz w:val="28"/>
          <w:szCs w:val="28"/>
        </w:rPr>
        <w:t xml:space="preserve">. </w:t>
      </w:r>
      <w:r>
        <w:rPr>
          <w:rFonts w:ascii="Times New Roman" w:cs="Times New Roman"/>
          <w:sz w:val="28"/>
          <w:szCs w:val="28"/>
        </w:rPr>
        <w:t>Заседание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считается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правомочным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если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нем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присутствовало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менее</w:t>
      </w:r>
      <w:r>
        <w:rPr>
          <w:rFonts w:ascii="Times New Roman" w:cs="Times New Roman"/>
          <w:sz w:val="28"/>
          <w:szCs w:val="28"/>
        </w:rPr>
        <w:t xml:space="preserve"> 2/3 </w:t>
      </w:r>
      <w:r>
        <w:rPr>
          <w:rFonts w:ascii="Times New Roman" w:cs="Times New Roman"/>
          <w:sz w:val="28"/>
          <w:szCs w:val="28"/>
        </w:rPr>
        <w:t>членов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Лицо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направившее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Комиссию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обращение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вправе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присутствовать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рассмотрении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этого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обращения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засед</w:t>
      </w:r>
      <w:r>
        <w:rPr>
          <w:rFonts w:ascii="Times New Roman" w:cs="Times New Roman"/>
          <w:sz w:val="28"/>
          <w:szCs w:val="28"/>
        </w:rPr>
        <w:t>ании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 xml:space="preserve">. </w:t>
      </w:r>
      <w:r>
        <w:rPr>
          <w:rFonts w:ascii="Times New Roman" w:cs="Times New Roman"/>
          <w:sz w:val="28"/>
          <w:szCs w:val="28"/>
        </w:rPr>
        <w:t>Лица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чьи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действия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обжалуются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обращении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также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вправе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присутствовать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заседании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давать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пояснения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Для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объективного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всестороннего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рассмотрения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обращений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вправе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приглашать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заседания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заслушивать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участников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</w:t>
      </w:r>
      <w:r>
        <w:rPr>
          <w:rFonts w:ascii="Times New Roman" w:cs="Times New Roman"/>
          <w:sz w:val="28"/>
          <w:szCs w:val="28"/>
        </w:rPr>
        <w:t>разовательных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отношений</w:t>
      </w:r>
      <w:r>
        <w:rPr>
          <w:rFonts w:ascii="Times New Roman" w:cs="Times New Roman"/>
          <w:sz w:val="28"/>
          <w:szCs w:val="28"/>
        </w:rPr>
        <w:t xml:space="preserve">. </w:t>
      </w:r>
      <w:r>
        <w:rPr>
          <w:rFonts w:ascii="Times New Roman" w:cs="Times New Roman"/>
          <w:sz w:val="28"/>
          <w:szCs w:val="28"/>
        </w:rPr>
        <w:t>Неявка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данных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лиц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заседание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либо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немотивированный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отказ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показаний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являются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препятствием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для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рассмотрения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обращения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существу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13. </w:t>
      </w:r>
      <w:r>
        <w:rPr>
          <w:rFonts w:ascii="Times New Roman" w:cs="Times New Roman"/>
          <w:sz w:val="28"/>
          <w:szCs w:val="28"/>
        </w:rPr>
        <w:t>Комиссия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принимает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решение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простым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большинством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голосов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членов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присутствующих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заседании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lastRenderedPageBreak/>
        <w:t xml:space="preserve">14.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случае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установления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фактов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нарушения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прав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участников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образовательных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отношений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принимает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решение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направленное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восстановление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нарушенных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прав</w:t>
      </w:r>
      <w:r>
        <w:rPr>
          <w:rFonts w:ascii="Times New Roman" w:cs="Times New Roman"/>
          <w:sz w:val="28"/>
          <w:szCs w:val="28"/>
        </w:rPr>
        <w:t xml:space="preserve">. </w:t>
      </w:r>
      <w:r>
        <w:rPr>
          <w:rFonts w:ascii="Times New Roman" w:cs="Times New Roman"/>
          <w:sz w:val="28"/>
          <w:szCs w:val="28"/>
        </w:rPr>
        <w:t>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лиц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допустивших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нарушение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прав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обучающихся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родителей</w:t>
      </w:r>
      <w:r>
        <w:rPr>
          <w:rFonts w:ascii="Times New Roman" w:cs="Times New Roman"/>
          <w:sz w:val="28"/>
          <w:szCs w:val="28"/>
        </w:rPr>
        <w:t xml:space="preserve"> (</w:t>
      </w:r>
      <w:r>
        <w:rPr>
          <w:rFonts w:ascii="Times New Roman" w:cs="Times New Roman"/>
          <w:sz w:val="28"/>
          <w:szCs w:val="28"/>
        </w:rPr>
        <w:t>законных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</w:t>
      </w:r>
      <w:r>
        <w:rPr>
          <w:rFonts w:ascii="Times New Roman" w:cs="Times New Roman"/>
          <w:sz w:val="28"/>
          <w:szCs w:val="28"/>
        </w:rPr>
        <w:t>авителей</w:t>
      </w:r>
      <w:r>
        <w:rPr>
          <w:rFonts w:ascii="Times New Roman" w:cs="Times New Roman"/>
          <w:sz w:val="28"/>
          <w:szCs w:val="28"/>
        </w:rPr>
        <w:t xml:space="preserve">) </w:t>
      </w:r>
      <w:r>
        <w:rPr>
          <w:rFonts w:ascii="Times New Roman" w:cs="Times New Roman"/>
          <w:sz w:val="28"/>
          <w:szCs w:val="28"/>
        </w:rPr>
        <w:t>несовершеннолетних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обучающихся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также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работников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организации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Комиссия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возлагает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обязанности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устранению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выявленных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нарушений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</w:t>
      </w:r>
      <w:r>
        <w:rPr>
          <w:rFonts w:ascii="Times New Roman" w:cs="Times New Roman"/>
          <w:sz w:val="28"/>
          <w:szCs w:val="28"/>
        </w:rPr>
        <w:t xml:space="preserve"> (</w:t>
      </w:r>
      <w:r>
        <w:rPr>
          <w:rFonts w:ascii="Times New Roman" w:cs="Times New Roman"/>
          <w:sz w:val="28"/>
          <w:szCs w:val="28"/>
        </w:rPr>
        <w:t>или</w:t>
      </w:r>
      <w:r>
        <w:rPr>
          <w:rFonts w:ascii="Times New Roman" w:cs="Times New Roman"/>
          <w:sz w:val="28"/>
          <w:szCs w:val="28"/>
        </w:rPr>
        <w:t xml:space="preserve">) </w:t>
      </w:r>
      <w:r>
        <w:rPr>
          <w:rFonts w:ascii="Times New Roman" w:cs="Times New Roman"/>
          <w:sz w:val="28"/>
          <w:szCs w:val="28"/>
        </w:rPr>
        <w:t>недопущению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нарушений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будущем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Если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нарушения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прав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участников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образовательных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отношений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возн</w:t>
      </w:r>
      <w:r>
        <w:rPr>
          <w:rFonts w:ascii="Times New Roman" w:cs="Times New Roman"/>
          <w:sz w:val="28"/>
          <w:szCs w:val="28"/>
        </w:rPr>
        <w:t>икли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вследствие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принятия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решения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образовательной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организацией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том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числе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вследствие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издания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локального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нормативного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акта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Комиссия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принимает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решение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отмене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данного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решения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образовательной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организации</w:t>
      </w:r>
      <w:r>
        <w:rPr>
          <w:rFonts w:ascii="Times New Roman" w:cs="Times New Roman"/>
          <w:sz w:val="28"/>
          <w:szCs w:val="28"/>
        </w:rPr>
        <w:t xml:space="preserve"> (</w:t>
      </w:r>
      <w:r>
        <w:rPr>
          <w:rFonts w:ascii="Times New Roman" w:cs="Times New Roman"/>
          <w:sz w:val="28"/>
          <w:szCs w:val="28"/>
        </w:rPr>
        <w:t>локального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нормативного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акта</w:t>
      </w:r>
      <w:r>
        <w:rPr>
          <w:rFonts w:ascii="Times New Roman" w:cs="Times New Roman"/>
          <w:sz w:val="28"/>
          <w:szCs w:val="28"/>
        </w:rPr>
        <w:t xml:space="preserve">) </w:t>
      </w:r>
      <w:r>
        <w:rPr>
          <w:rFonts w:ascii="Times New Roman" w:cs="Times New Roman"/>
          <w:sz w:val="28"/>
          <w:szCs w:val="28"/>
        </w:rPr>
        <w:t>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указывает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срок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исп</w:t>
      </w:r>
      <w:r>
        <w:rPr>
          <w:rFonts w:ascii="Times New Roman" w:cs="Times New Roman"/>
          <w:sz w:val="28"/>
          <w:szCs w:val="28"/>
        </w:rPr>
        <w:t>олнения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решения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Комиссия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отказывает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удовлетворении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жалобой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нарушение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прав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заявителя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если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посчитает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жалобу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необоснованной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не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выявит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факты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указанных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нарушений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не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установит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причинно</w:t>
      </w:r>
      <w:r>
        <w:rPr>
          <w:rFonts w:ascii="Times New Roman" w:cs="Times New Roman"/>
          <w:sz w:val="28"/>
          <w:szCs w:val="28"/>
        </w:rPr>
        <w:t>-</w:t>
      </w:r>
      <w:r>
        <w:rPr>
          <w:rFonts w:ascii="Times New Roman" w:cs="Times New Roman"/>
          <w:sz w:val="28"/>
          <w:szCs w:val="28"/>
        </w:rPr>
        <w:t>следственную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связь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между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поведением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лица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действия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которого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обжалуют</w:t>
      </w:r>
      <w:r>
        <w:rPr>
          <w:rFonts w:ascii="Times New Roman" w:cs="Times New Roman"/>
          <w:sz w:val="28"/>
          <w:szCs w:val="28"/>
        </w:rPr>
        <w:t>ся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нарушением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прав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лица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подавшего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жалобу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или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его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законного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представителя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15. </w:t>
      </w:r>
      <w:r>
        <w:rPr>
          <w:rFonts w:ascii="Times New Roman" w:cs="Times New Roman"/>
          <w:sz w:val="28"/>
          <w:szCs w:val="28"/>
        </w:rPr>
        <w:t>Решение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оформляется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протоколом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Решение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обязательно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для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исполнения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всеми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участниками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образовательных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отношений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подлежит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исполнению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указанный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срок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</w:t>
      </w:r>
      <w:r>
        <w:rPr>
          <w:rFonts w:ascii="Times New Roman" w:cs="Times New Roman"/>
          <w:sz w:val="28"/>
          <w:szCs w:val="28"/>
        </w:rPr>
        <w:t>иссию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могут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входить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четное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число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членов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–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поровну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работников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законных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представителей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обучающихся</w:t>
      </w:r>
      <w:r>
        <w:rPr>
          <w:rFonts w:ascii="Times New Roman" w:cs="Times New Roman"/>
          <w:sz w:val="28"/>
          <w:szCs w:val="28"/>
        </w:rPr>
        <w:t xml:space="preserve">. </w:t>
      </w:r>
      <w:r>
        <w:rPr>
          <w:rFonts w:ascii="Times New Roman" w:cs="Times New Roman"/>
          <w:sz w:val="28"/>
          <w:szCs w:val="28"/>
        </w:rPr>
        <w:t>Делегирование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работников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осуществляется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решению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представительного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органа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работников</w:t>
      </w:r>
      <w:r>
        <w:rPr>
          <w:rFonts w:ascii="Times New Roman" w:cs="Times New Roman"/>
          <w:sz w:val="28"/>
          <w:szCs w:val="28"/>
        </w:rPr>
        <w:t xml:space="preserve"> (</w:t>
      </w:r>
      <w:r>
        <w:rPr>
          <w:rFonts w:ascii="Times New Roman" w:cs="Times New Roman"/>
          <w:sz w:val="28"/>
          <w:szCs w:val="28"/>
        </w:rPr>
        <w:t>см</w:t>
      </w:r>
      <w:r>
        <w:rPr>
          <w:rFonts w:ascii="Times New Roman" w:cs="Times New Roman"/>
          <w:sz w:val="28"/>
          <w:szCs w:val="28"/>
        </w:rPr>
        <w:t xml:space="preserve">. , </w:t>
      </w:r>
      <w:r>
        <w:rPr>
          <w:rFonts w:ascii="Times New Roman" w:cs="Times New Roman"/>
          <w:sz w:val="28"/>
          <w:szCs w:val="28"/>
        </w:rPr>
        <w:t>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родителей</w:t>
      </w:r>
      <w:r>
        <w:rPr>
          <w:rFonts w:ascii="Times New Roman" w:cs="Times New Roman"/>
          <w:sz w:val="28"/>
          <w:szCs w:val="28"/>
        </w:rPr>
        <w:t xml:space="preserve"> (</w:t>
      </w:r>
      <w:r>
        <w:rPr>
          <w:rFonts w:ascii="Times New Roman" w:cs="Times New Roman"/>
          <w:sz w:val="28"/>
          <w:szCs w:val="28"/>
        </w:rPr>
        <w:t>законных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представителей</w:t>
      </w:r>
      <w:r>
        <w:rPr>
          <w:rFonts w:ascii="Times New Roman" w:cs="Times New Roman"/>
          <w:sz w:val="28"/>
          <w:szCs w:val="28"/>
        </w:rPr>
        <w:t xml:space="preserve">) </w:t>
      </w:r>
      <w:r>
        <w:rPr>
          <w:rFonts w:ascii="Times New Roman" w:cs="Times New Roman"/>
          <w:sz w:val="28"/>
          <w:szCs w:val="28"/>
        </w:rPr>
        <w:t>обучающихся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–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реше</w:t>
      </w:r>
      <w:r>
        <w:rPr>
          <w:rFonts w:ascii="Times New Roman" w:cs="Times New Roman"/>
          <w:sz w:val="28"/>
          <w:szCs w:val="28"/>
        </w:rPr>
        <w:t>нию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представительного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органа</w:t>
      </w:r>
      <w:r>
        <w:rPr>
          <w:rFonts w:ascii="Times New Roman" w:cs="Times New Roman"/>
          <w:sz w:val="28"/>
          <w:szCs w:val="28"/>
        </w:rPr>
        <w:t xml:space="preserve"> (</w:t>
      </w:r>
      <w:r>
        <w:rPr>
          <w:rFonts w:ascii="Times New Roman" w:cs="Times New Roman"/>
          <w:sz w:val="28"/>
          <w:szCs w:val="28"/>
        </w:rPr>
        <w:t>совета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родителей</w:t>
      </w:r>
      <w:r>
        <w:rPr>
          <w:rFonts w:ascii="Times New Roman" w:cs="Times New Roman"/>
          <w:sz w:val="28"/>
          <w:szCs w:val="28"/>
        </w:rPr>
        <w:t xml:space="preserve"> (</w:t>
      </w:r>
      <w:r>
        <w:rPr>
          <w:rFonts w:ascii="Times New Roman" w:cs="Times New Roman"/>
          <w:sz w:val="28"/>
          <w:szCs w:val="28"/>
        </w:rPr>
        <w:t>законных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представителей</w:t>
      </w:r>
      <w:r>
        <w:rPr>
          <w:rFonts w:ascii="Times New Roman" w:cs="Times New Roman"/>
          <w:sz w:val="28"/>
          <w:szCs w:val="28"/>
        </w:rPr>
        <w:t xml:space="preserve">) </w:t>
      </w:r>
      <w:r>
        <w:rPr>
          <w:rFonts w:ascii="Times New Roman" w:cs="Times New Roman"/>
          <w:sz w:val="28"/>
          <w:szCs w:val="28"/>
        </w:rPr>
        <w:t>обучающихся</w:t>
      </w:r>
      <w:r>
        <w:rPr>
          <w:rFonts w:ascii="Times New Roman" w:cs="Times New Roman"/>
          <w:sz w:val="28"/>
          <w:szCs w:val="28"/>
        </w:rPr>
        <w:t>).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Комиссию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вправе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обращаться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сами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обучающиеся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их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родители</w:t>
      </w:r>
      <w:r>
        <w:rPr>
          <w:rFonts w:ascii="Times New Roman" w:cs="Times New Roman"/>
          <w:sz w:val="28"/>
          <w:szCs w:val="28"/>
        </w:rPr>
        <w:t xml:space="preserve"> (</w:t>
      </w:r>
      <w:r>
        <w:rPr>
          <w:rFonts w:ascii="Times New Roman" w:cs="Times New Roman"/>
          <w:sz w:val="28"/>
          <w:szCs w:val="28"/>
        </w:rPr>
        <w:t>законные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представители</w:t>
      </w:r>
      <w:r>
        <w:rPr>
          <w:rFonts w:ascii="Times New Roman" w:cs="Times New Roman"/>
          <w:sz w:val="28"/>
          <w:szCs w:val="28"/>
        </w:rPr>
        <w:t xml:space="preserve">), </w:t>
      </w:r>
      <w:r>
        <w:rPr>
          <w:rFonts w:ascii="Times New Roman" w:cs="Times New Roman"/>
          <w:sz w:val="28"/>
          <w:szCs w:val="28"/>
        </w:rPr>
        <w:t>в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том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числе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от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собственного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имени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педагоги</w:t>
      </w:r>
      <w:r>
        <w:rPr>
          <w:rFonts w:ascii="Times New Roman" w:cs="Times New Roman"/>
          <w:sz w:val="28"/>
          <w:szCs w:val="28"/>
        </w:rPr>
        <w:t xml:space="preserve">, </w:t>
      </w:r>
      <w:r>
        <w:rPr>
          <w:rFonts w:ascii="Times New Roman" w:cs="Times New Roman"/>
          <w:sz w:val="28"/>
          <w:szCs w:val="28"/>
        </w:rPr>
        <w:t>руководящие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работники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образовательн</w:t>
      </w:r>
      <w:r>
        <w:rPr>
          <w:rFonts w:ascii="Times New Roman" w:cs="Times New Roman"/>
          <w:sz w:val="28"/>
          <w:szCs w:val="28"/>
        </w:rPr>
        <w:t>ой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организации</w:t>
      </w:r>
      <w:r>
        <w:rPr>
          <w:rFonts w:ascii="Times New Roman" w:cs="Times New Roman"/>
          <w:sz w:val="28"/>
          <w:szCs w:val="28"/>
        </w:rPr>
        <w:t>.</w:t>
      </w:r>
    </w:p>
    <w:p w:rsidR="00000000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i/>
          <w:sz w:val="28"/>
          <w:szCs w:val="28"/>
        </w:rPr>
      </w:pPr>
      <w:r>
        <w:rPr>
          <w:rFonts w:ascii="Times New Roman" w:cs="Times New Roman"/>
          <w:i/>
          <w:sz w:val="28"/>
          <w:szCs w:val="28"/>
        </w:rPr>
        <w:t>Приведенный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вариант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положения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о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комиссии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по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урегулированию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споров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между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участниками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образовательных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отношений</w:t>
      </w:r>
      <w:r>
        <w:rPr>
          <w:rFonts w:ascii="Times New Roman" w:cs="Times New Roman"/>
          <w:i/>
          <w:sz w:val="28"/>
          <w:szCs w:val="28"/>
        </w:rPr>
        <w:t xml:space="preserve"> (</w:t>
      </w:r>
      <w:r>
        <w:rPr>
          <w:rFonts w:ascii="Times New Roman" w:cs="Times New Roman"/>
          <w:i/>
          <w:sz w:val="28"/>
          <w:szCs w:val="28"/>
        </w:rPr>
        <w:t>далее</w:t>
      </w:r>
      <w:r>
        <w:rPr>
          <w:rFonts w:ascii="Times New Roman" w:cs="Times New Roman"/>
          <w:i/>
          <w:sz w:val="28"/>
          <w:szCs w:val="28"/>
        </w:rPr>
        <w:t xml:space="preserve"> - </w:t>
      </w:r>
      <w:r>
        <w:rPr>
          <w:rFonts w:ascii="Times New Roman" w:cs="Times New Roman"/>
          <w:i/>
          <w:sz w:val="28"/>
          <w:szCs w:val="28"/>
        </w:rPr>
        <w:t>Комиссия</w:t>
      </w:r>
      <w:r>
        <w:rPr>
          <w:rFonts w:ascii="Times New Roman" w:cs="Times New Roman"/>
          <w:i/>
          <w:sz w:val="28"/>
          <w:szCs w:val="28"/>
        </w:rPr>
        <w:t xml:space="preserve">) </w:t>
      </w:r>
      <w:r>
        <w:rPr>
          <w:rFonts w:ascii="Times New Roman" w:cs="Times New Roman"/>
          <w:i/>
          <w:sz w:val="28"/>
          <w:szCs w:val="28"/>
        </w:rPr>
        <w:t>фиксирует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цели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ее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деятельности</w:t>
      </w:r>
      <w:r>
        <w:rPr>
          <w:rFonts w:ascii="Times New Roman" w:cs="Times New Roman"/>
          <w:i/>
          <w:sz w:val="28"/>
          <w:szCs w:val="28"/>
        </w:rPr>
        <w:t xml:space="preserve">, </w:t>
      </w:r>
      <w:r>
        <w:rPr>
          <w:rFonts w:ascii="Times New Roman" w:cs="Times New Roman"/>
          <w:i/>
          <w:sz w:val="28"/>
          <w:szCs w:val="28"/>
        </w:rPr>
        <w:t>указанные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в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Федеральном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законе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№ </w:t>
      </w:r>
      <w:r>
        <w:rPr>
          <w:rFonts w:ascii="Times New Roman" w:cs="Times New Roman"/>
          <w:i/>
          <w:sz w:val="28"/>
          <w:szCs w:val="28"/>
        </w:rPr>
        <w:t>273-</w:t>
      </w:r>
      <w:r>
        <w:rPr>
          <w:rFonts w:ascii="Times New Roman" w:cs="Times New Roman"/>
          <w:i/>
          <w:sz w:val="28"/>
          <w:szCs w:val="28"/>
        </w:rPr>
        <w:t>ФЗ</w:t>
      </w:r>
      <w:r>
        <w:rPr>
          <w:rFonts w:ascii="Times New Roman" w:cs="Times New Roman"/>
          <w:i/>
          <w:sz w:val="28"/>
          <w:szCs w:val="28"/>
        </w:rPr>
        <w:t xml:space="preserve">, </w:t>
      </w:r>
      <w:r>
        <w:rPr>
          <w:rFonts w:ascii="Times New Roman" w:cs="Times New Roman"/>
          <w:i/>
          <w:sz w:val="28"/>
          <w:szCs w:val="28"/>
        </w:rPr>
        <w:t>и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раскрывает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механизм</w:t>
      </w:r>
      <w:r>
        <w:rPr>
          <w:rFonts w:ascii="Times New Roman" w:cs="Times New Roman"/>
          <w:i/>
          <w:sz w:val="28"/>
          <w:szCs w:val="28"/>
        </w:rPr>
        <w:t xml:space="preserve"> </w:t>
      </w:r>
      <w:r>
        <w:rPr>
          <w:rFonts w:ascii="Times New Roman" w:cs="Times New Roman"/>
          <w:i/>
          <w:sz w:val="28"/>
          <w:szCs w:val="28"/>
        </w:rPr>
        <w:t>работы</w:t>
      </w:r>
      <w:r>
        <w:rPr>
          <w:rFonts w:ascii="Times New Roman" w:cs="Times New Roman"/>
          <w:i/>
          <w:sz w:val="28"/>
          <w:szCs w:val="28"/>
        </w:rPr>
        <w:t>.</w:t>
      </w:r>
    </w:p>
    <w:p w:rsidR="009225CF" w:rsidRDefault="009225CF">
      <w:pPr>
        <w:pStyle w:val="af0"/>
        <w:tabs>
          <w:tab w:val="left" w:pos="993"/>
        </w:tabs>
        <w:spacing w:after="120"/>
        <w:ind w:left="0" w:firstLine="709"/>
        <w:jc w:val="both"/>
        <w:rPr>
          <w:rFonts w:ascii="Times New Roman" w:cs="Times New Roman"/>
          <w:sz w:val="28"/>
          <w:szCs w:val="28"/>
        </w:rPr>
      </w:pPr>
    </w:p>
    <w:sectPr w:rsidR="009225CF">
      <w:headerReference w:type="default" r:id="rId6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5CF" w:rsidRDefault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separator/>
      </w:r>
    </w:p>
  </w:endnote>
  <w:endnote w:type="continuationSeparator" w:id="0">
    <w:p w:rsidR="009225CF" w:rsidRDefault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5CF" w:rsidRDefault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separator/>
      </w:r>
    </w:p>
  </w:footnote>
  <w:footnote w:type="continuationSeparator" w:id="0">
    <w:p w:rsidR="009225CF" w:rsidRDefault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225CF">
    <w:pPr>
      <w:pStyle w:val="a7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C31EFD" w:rsidRPr="00C31EFD">
      <w:rPr>
        <w:noProof/>
        <w:lang w:val="ru-RU" w:eastAsia="ru-RU"/>
      </w:rPr>
      <w:t>4</w:t>
    </w:r>
    <w:r>
      <w:fldChar w:fldCharType="end"/>
    </w:r>
  </w:p>
  <w:p w:rsidR="00000000" w:rsidRDefault="009225CF">
    <w:pPr>
      <w:pStyle w:val="a7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isplayHorizontalDrawingGridEvery w:val="2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EFD"/>
    <w:rsid w:val="00000000"/>
    <w:rsid w:val="009225CF"/>
    <w:rsid w:val="00C3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D19D8D8-6169-421A-A569-E34ECE28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qFormat="1"/>
    <w:lsdException w:name="toc 2" w:locked="1" w:uiPriority="0" w:qFormat="1"/>
    <w:lsdException w:name="toc 3" w:locked="1" w:uiPriority="0" w:qFormat="1"/>
    <w:lsdException w:name="toc 4" w:locked="1" w:uiPriority="0" w:qFormat="1"/>
    <w:lsdException w:name="toc 5" w:locked="1" w:uiPriority="0" w:qFormat="1"/>
    <w:lsdException w:name="toc 6" w:locked="1" w:uiPriority="0" w:qFormat="1"/>
    <w:lsdException w:name="toc 7" w:locked="1" w:uiPriority="0" w:qFormat="1"/>
    <w:lsdException w:name="toc 8" w:locked="1" w:uiPriority="0" w:qFormat="1"/>
    <w:lsdException w:name="toc 9" w:locked="1" w:uiPriority="0" w:qFormat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nhideWhenUsed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unhideWhenUsed="1"/>
    <w:lsdException w:name="No List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locked="1" w:semiHidden="1" w:uiPriority="0" w:unhideWhenUsed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cs="Calibri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Pr>
      <w:sz w:val="16"/>
      <w:szCs w:val="16"/>
    </w:rPr>
  </w:style>
  <w:style w:type="character" w:customStyle="1" w:styleId="a4">
    <w:name w:val="Основной текст с отступом Знак"/>
    <w:basedOn w:val="a0"/>
    <w:link w:val="a5"/>
    <w:uiPriority w:val="99"/>
    <w:unhideWhenUsed/>
    <w:locked/>
    <w:rPr>
      <w:sz w:val="20"/>
      <w:szCs w:val="20"/>
    </w:rPr>
  </w:style>
  <w:style w:type="character" w:customStyle="1" w:styleId="a6">
    <w:name w:val="Верхний колонтитул Знак"/>
    <w:basedOn w:val="a0"/>
    <w:link w:val="a7"/>
    <w:uiPriority w:val="99"/>
    <w:unhideWhenUsed/>
    <w:locked/>
    <w:rPr>
      <w:rFonts w:eastAsia="Times New Roman"/>
    </w:rPr>
  </w:style>
  <w:style w:type="character" w:customStyle="1" w:styleId="a8">
    <w:name w:val="Нижний колонтитул Знак"/>
    <w:basedOn w:val="a0"/>
    <w:link w:val="a9"/>
    <w:uiPriority w:val="99"/>
    <w:unhideWhenUsed/>
    <w:locked/>
    <w:rPr>
      <w:rFonts w:eastAsia="Times New Roman"/>
    </w:rPr>
  </w:style>
  <w:style w:type="character" w:customStyle="1" w:styleId="aa">
    <w:name w:val="Текст примечания Знак"/>
    <w:basedOn w:val="a0"/>
    <w:link w:val="ab"/>
    <w:uiPriority w:val="99"/>
    <w:unhideWhenUsed/>
    <w:locked/>
    <w:rPr>
      <w:rFonts w:eastAsia="Times New Roman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unhideWhenUsed/>
    <w:locked/>
    <w:rPr>
      <w:rFonts w:eastAsia="Times New Roman"/>
      <w:b/>
      <w:sz w:val="20"/>
      <w:szCs w:val="20"/>
    </w:rPr>
  </w:style>
  <w:style w:type="character" w:customStyle="1" w:styleId="ae">
    <w:name w:val="Текст выноски Знак"/>
    <w:basedOn w:val="a0"/>
    <w:link w:val="af"/>
    <w:uiPriority w:val="99"/>
    <w:unhideWhenUsed/>
    <w:locked/>
    <w:rPr>
      <w:rFonts w:ascii="Tahoma" w:cs="Tahoma"/>
      <w:sz w:val="16"/>
      <w:szCs w:val="16"/>
    </w:rPr>
  </w:style>
  <w:style w:type="paragraph" w:styleId="ab">
    <w:name w:val="annotation text"/>
    <w:basedOn w:val="a"/>
    <w:link w:val="a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Pr>
      <w:rFonts w:ascii="Calibri" w:cs="Calibri"/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unhideWhenUsed/>
    <w:rPr>
      <w:b/>
    </w:rPr>
  </w:style>
  <w:style w:type="character" w:customStyle="1" w:styleId="10">
    <w:name w:val="Тема примечания Знак1"/>
    <w:basedOn w:val="1"/>
    <w:uiPriority w:val="99"/>
    <w:semiHidden/>
    <w:rPr>
      <w:rFonts w:ascii="Calibri" w:cs="Calibri"/>
      <w:b/>
      <w:bCs/>
      <w:sz w:val="20"/>
      <w:szCs w:val="20"/>
    </w:rPr>
  </w:style>
  <w:style w:type="paragraph" w:styleId="af">
    <w:name w:val="Balloon Text"/>
    <w:basedOn w:val="a"/>
    <w:link w:val="ae"/>
    <w:uiPriority w:val="99"/>
    <w:unhideWhenUsed/>
    <w:pPr>
      <w:spacing w:after="0" w:line="240" w:lineRule="auto"/>
    </w:pPr>
    <w:rPr>
      <w:rFonts w:asci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Pr>
      <w:rFonts w:ascii="Calibri" w:cs="Calibri"/>
    </w:rPr>
  </w:style>
  <w:style w:type="paragraph" w:styleId="a5">
    <w:name w:val="Body Text Indent"/>
    <w:basedOn w:val="a"/>
    <w:link w:val="a4"/>
    <w:uiPriority w:val="99"/>
    <w:unhideWhenUsed/>
    <w:pPr>
      <w:spacing w:after="0" w:line="240" w:lineRule="auto"/>
      <w:ind w:firstLine="720"/>
      <w:jc w:val="both"/>
    </w:pPr>
    <w:rPr>
      <w:rFonts w:cs="Times New Roman"/>
      <w:sz w:val="24"/>
      <w:szCs w:val="24"/>
    </w:rPr>
  </w:style>
  <w:style w:type="character" w:customStyle="1" w:styleId="13">
    <w:name w:val="Основной текст с отступом Знак1"/>
    <w:basedOn w:val="a0"/>
    <w:uiPriority w:val="99"/>
    <w:semiHidden/>
    <w:rPr>
      <w:rFonts w:ascii="Calibri" w:cs="Calibri"/>
    </w:rPr>
  </w:style>
  <w:style w:type="paragraph" w:styleId="a9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uiPriority w:val="99"/>
    <w:semiHidden/>
    <w:rPr>
      <w:rFonts w:ascii="Calibri" w:cs="Calibri"/>
    </w:rPr>
  </w:style>
  <w:style w:type="paragraph" w:styleId="af0">
    <w:name w:val="List Paragraph"/>
    <w:basedOn w:val="a"/>
    <w:uiPriority w:val="99"/>
    <w:qFormat/>
    <w:pPr>
      <w:ind w:left="720"/>
    </w:pPr>
  </w:style>
  <w:style w:type="paragraph" w:styleId="af1">
    <w:name w:val="Revision"/>
    <w:uiPriority w:val="99"/>
    <w:unhideWhenUsed/>
    <w:pPr>
      <w:spacing w:after="0" w:line="240" w:lineRule="auto"/>
    </w:pPr>
    <w:rPr>
      <w:rFonts w:ascii="Calibri" w:cs="Calibri"/>
    </w:rPr>
  </w:style>
  <w:style w:type="paragraph" w:styleId="af2">
    <w:name w:val="No Spacing"/>
    <w:uiPriority w:val="1"/>
    <w:qFormat/>
    <w:pPr>
      <w:spacing w:after="0" w:line="240" w:lineRule="auto"/>
    </w:pPr>
    <w:rPr>
      <w:rFonts w:asci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3</dc:creator>
  <cp:keywords/>
  <dc:description/>
  <cp:lastModifiedBy>Room19</cp:lastModifiedBy>
  <cp:revision>2</cp:revision>
  <dcterms:created xsi:type="dcterms:W3CDTF">2024-06-25T13:23:00Z</dcterms:created>
  <dcterms:modified xsi:type="dcterms:W3CDTF">2024-06-25T13:23:00Z</dcterms:modified>
</cp:coreProperties>
</file>